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หลังจดบริษัทเดือนแรก</w:t>
      </w:r>
    </w:p>
    <w:p>
      <w:pPr>
        <w:pStyle w:val="Subtitle"/>
      </w:pPr>
      <w:r>
        <w:t xml:space="preserve">สรุปงานเอกสาร บัญชี ธนาคาร ภาษี และการจัดระบบหลังจดบริษัทหรือหจก. เดือนแรก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หลังจดบริษัทเดือนแรก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